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ny (Web)"/>
        <w:spacing w:before="0"/>
        <w:ind w:right="120"/>
        <w:jc w:val="left"/>
        <w:rPr>
          <w:b w:val="1"/>
          <w:bCs w:val="1"/>
          <w:sz w:val="40"/>
          <w:szCs w:val="40"/>
        </w:rPr>
      </w:pPr>
      <w:r>
        <w:rPr>
          <w:b w:val="1"/>
          <w:bCs w:val="1"/>
          <w:sz w:val="40"/>
          <w:szCs w:val="40"/>
          <w:rtl w:val="0"/>
        </w:rPr>
        <w:t xml:space="preserve">J A Z Z P O S P O L I T A </w:t>
      </w:r>
    </w:p>
    <w:p>
      <w:pPr>
        <w:pStyle w:val="Normalny (Web)"/>
        <w:spacing w:before="0"/>
        <w:ind w:right="120"/>
        <w:jc w:val="center"/>
        <w:rPr>
          <w:b w:val="1"/>
          <w:bCs w:val="1"/>
        </w:rPr>
      </w:pPr>
    </w:p>
    <w:p>
      <w:pPr>
        <w:pStyle w:val="Normalny (Web)"/>
        <w:spacing w:before="0"/>
        <w:ind w:right="120"/>
      </w:pPr>
      <w:r>
        <w:rPr>
          <w:rtl w:val="0"/>
          <w:lang w:val="en-US"/>
        </w:rPr>
        <w:t>Poland has a rich Jazz heritage and it is clear their compatriot</w:t>
      </w:r>
      <w:r>
        <w:rPr>
          <w:rtl w:val="0"/>
          <w:lang w:val="en-US"/>
        </w:rPr>
        <w:t>’</w:t>
      </w:r>
      <w:r>
        <w:rPr>
          <w:rtl w:val="0"/>
          <w:lang w:val="en-US"/>
        </w:rPr>
        <w:t>s passion for this genre has filtered into this supremely gifted quartet from Warsaw. Jazzpospolita continue fine alternative and jazz heritage with their classic skill, melodies packed with imagination and advanced comprehension of contemporary music.</w:t>
      </w:r>
    </w:p>
    <w:p>
      <w:pPr>
        <w:pStyle w:val="Normalny (Web)"/>
        <w:spacing w:before="0"/>
        <w:ind w:right="120"/>
      </w:pPr>
      <w:r>
        <w:rPr>
          <w:rtl w:val="0"/>
          <w:lang w:val="en-US"/>
        </w:rPr>
        <w:t xml:space="preserve">Group was founded in 2009 and since that time they have became one of most important bands on polish jazz and alternative scene. Their appreciation of the tradition in their music is evident but it is desire to experiment and push things forward what makes Jazzpo </w:t>
      </w:r>
      <w:r>
        <w:rPr>
          <w:rtl w:val="0"/>
          <w:lang w:val="en-US"/>
        </w:rPr>
        <w:t xml:space="preserve">– </w:t>
      </w:r>
      <w:r>
        <w:rPr>
          <w:rtl w:val="0"/>
          <w:lang w:val="en-US"/>
        </w:rPr>
        <w:t xml:space="preserve">as they are called by loyal fans </w:t>
      </w:r>
      <w:r>
        <w:rPr>
          <w:rtl w:val="0"/>
          <w:lang w:val="en-US"/>
        </w:rPr>
        <w:t xml:space="preserve">– </w:t>
      </w:r>
      <w:r>
        <w:rPr>
          <w:rtl w:val="0"/>
          <w:lang w:val="en-US"/>
        </w:rPr>
        <w:t xml:space="preserve">so attractive to listeners of different genres.  </w:t>
      </w:r>
    </w:p>
    <w:p>
      <w:pPr>
        <w:pStyle w:val="Normalny (Web)"/>
        <w:spacing w:before="0"/>
        <w:ind w:right="120"/>
      </w:pPr>
      <w:r>
        <w:rPr>
          <w:rtl w:val="0"/>
        </w:rPr>
        <w:t>C</w:t>
      </w:r>
      <w:r>
        <w:rPr>
          <w:rtl w:val="0"/>
          <w:lang w:val="en-US"/>
        </w:rPr>
        <w:t>ountless inspirations from all over the world have brought about this quartet and their sound that it is so hard to pin down a genre. Variety of ideas and characters of band</w:t>
      </w:r>
      <w:r>
        <w:rPr>
          <w:rtl w:val="0"/>
          <w:lang w:val="en-US"/>
        </w:rPr>
        <w:t>’</w:t>
      </w:r>
      <w:r>
        <w:rPr>
          <w:rtl w:val="0"/>
          <w:lang w:val="en-US"/>
        </w:rPr>
        <w:t xml:space="preserve">s members is notably visible: </w:t>
      </w:r>
      <w:r>
        <w:rPr>
          <w:rtl w:val="0"/>
          <w:lang w:val="en-US"/>
        </w:rPr>
        <w:t>‘</w:t>
      </w:r>
      <w:r>
        <w:rPr>
          <w:rtl w:val="0"/>
          <w:lang w:val="en-US"/>
        </w:rPr>
        <w:t>Our inspirations are so varied that sometimes it is hard to understand how four guys of totally different approaches and backgrounds compose and play in one band!</w:t>
      </w:r>
      <w:r>
        <w:rPr>
          <w:rtl w:val="0"/>
          <w:lang w:val="en-US"/>
        </w:rPr>
        <w:t xml:space="preserve">’ – </w:t>
      </w:r>
      <w:r>
        <w:rPr>
          <w:rtl w:val="0"/>
          <w:lang w:val="en-US"/>
        </w:rPr>
        <w:t>they say about themselves. One can find there jazz roots, post-rock grooves, electronic influences and ambient landscapes. You can call it as you want: nu-jazz, psychedelic, avant-pop, trip jazz and it still not enough to describe this unique music. One thing is sure: Jazzpospolita does their thing, which is more than most of their contemporaries do.</w:t>
      </w:r>
    </w:p>
    <w:p>
      <w:pPr>
        <w:pStyle w:val="Normalny (Web)"/>
      </w:pPr>
      <w:r>
        <w:rPr>
          <w:rtl w:val="0"/>
          <w:lang w:val="en-US"/>
        </w:rPr>
        <w:t>It</w:t>
      </w:r>
      <w:r>
        <w:rPr>
          <w:rtl w:val="0"/>
          <w:lang w:val="en-US"/>
        </w:rPr>
        <w:t>’</w:t>
      </w:r>
      <w:r>
        <w:rPr>
          <w:rtl w:val="0"/>
          <w:lang w:val="en-US"/>
        </w:rPr>
        <w:t xml:space="preserve">s been </w:t>
      </w:r>
      <w:r>
        <w:rPr>
          <w:rtl w:val="0"/>
        </w:rPr>
        <w:t xml:space="preserve">15 </w:t>
      </w:r>
      <w:r>
        <w:rPr>
          <w:rtl w:val="0"/>
          <w:lang w:val="en-US"/>
        </w:rPr>
        <w:t xml:space="preserve">years since they released </w:t>
      </w:r>
      <w:r>
        <w:rPr>
          <w:rtl w:val="0"/>
        </w:rPr>
        <w:t>8</w:t>
      </w:r>
      <w:r>
        <w:rPr>
          <w:rtl w:val="0"/>
          <w:lang w:val="en-US"/>
        </w:rPr>
        <w:t xml:space="preserve"> albums </w:t>
      </w:r>
      <w:r>
        <w:rPr>
          <w:rtl w:val="0"/>
          <w:lang w:val="en-US"/>
        </w:rPr>
        <w:t>„</w:t>
      </w:r>
      <w:r>
        <w:rPr>
          <w:rtl w:val="0"/>
          <w:lang w:val="en-US"/>
        </w:rPr>
        <w:t xml:space="preserve">highly acclaimed by fans and </w:t>
      </w:r>
      <w:r>
        <w:rPr>
          <w:rtl w:val="0"/>
        </w:rPr>
        <w:t>enthusiastically</w:t>
      </w:r>
      <w:r>
        <w:rPr>
          <w:rtl w:val="0"/>
          <w:lang w:val="en-US"/>
        </w:rPr>
        <w:t xml:space="preserve"> by critics</w:t>
      </w:r>
      <w:r>
        <w:rPr>
          <w:rtl w:val="0"/>
          <w:lang w:val="en-US"/>
        </w:rPr>
        <w:t>”</w:t>
      </w:r>
      <w:r>
        <w:rPr>
          <w:rtl w:val="0"/>
          <w:lang w:val="en-US"/>
        </w:rPr>
        <w:t>, played over 5</w:t>
      </w:r>
      <w:r>
        <w:rPr>
          <w:rtl w:val="0"/>
        </w:rPr>
        <w:t>0</w:t>
      </w:r>
      <w:r>
        <w:rPr>
          <w:rtl w:val="0"/>
          <w:lang w:val="en-US"/>
        </w:rPr>
        <w:t xml:space="preserve">0 gigs in Europe </w:t>
      </w:r>
      <w:r>
        <w:rPr>
          <w:rtl w:val="0"/>
        </w:rPr>
        <w:t xml:space="preserve">and Asia </w:t>
      </w:r>
      <w:r>
        <w:rPr>
          <w:rtl w:val="0"/>
          <w:lang w:val="en-US"/>
        </w:rPr>
        <w:t xml:space="preserve">(Poland, UK, </w:t>
      </w:r>
      <w:r>
        <w:rPr>
          <w:rtl w:val="0"/>
        </w:rPr>
        <w:t xml:space="preserve">China, </w:t>
      </w:r>
      <w:r>
        <w:rPr>
          <w:rtl w:val="0"/>
          <w:lang w:val="en-US"/>
        </w:rPr>
        <w:t xml:space="preserve">Denmark, </w:t>
      </w:r>
      <w:r>
        <w:rPr>
          <w:rtl w:val="0"/>
        </w:rPr>
        <w:t>Scotland</w:t>
      </w:r>
      <w:r>
        <w:rPr>
          <w:rtl w:val="0"/>
          <w:lang w:val="en-US"/>
        </w:rPr>
        <w:t>,</w:t>
      </w:r>
      <w:r>
        <w:rPr>
          <w:rtl w:val="0"/>
        </w:rPr>
        <w:t xml:space="preserve"> Belgium,</w:t>
      </w:r>
      <w:r>
        <w:rPr>
          <w:rtl w:val="0"/>
          <w:lang w:val="en-US"/>
        </w:rPr>
        <w:t xml:space="preserve"> Romania, Bulgaria, </w:t>
      </w:r>
      <w:r>
        <w:rPr>
          <w:rtl w:val="0"/>
        </w:rPr>
        <w:t xml:space="preserve">Czech Republic, </w:t>
      </w:r>
      <w:r>
        <w:rPr>
          <w:rtl w:val="0"/>
          <w:lang w:val="en-US"/>
        </w:rPr>
        <w:t>Ukraine</w:t>
      </w:r>
      <w:r>
        <w:rPr>
          <w:rtl w:val="0"/>
        </w:rPr>
        <w:t>, Russia</w:t>
      </w:r>
      <w:r>
        <w:rPr>
          <w:rtl w:val="0"/>
          <w:lang w:val="en-US"/>
        </w:rPr>
        <w:t>) on events like: Open</w:t>
      </w:r>
      <w:r>
        <w:rPr>
          <w:rtl w:val="0"/>
        </w:rPr>
        <w:t>’</w:t>
      </w:r>
      <w:r>
        <w:rPr>
          <w:rtl w:val="0"/>
          <w:lang w:val="en-US"/>
        </w:rPr>
        <w:t>er Festival, London Jazz Festival, Copenhagen Jazz Festival or support of Bonobo on their 2011 Polish</w:t>
      </w:r>
      <w:r>
        <w:rPr>
          <w:rtl w:val="0"/>
        </w:rPr>
        <w:t xml:space="preserve"> </w:t>
      </w:r>
      <w:r>
        <w:rPr>
          <w:rtl w:val="0"/>
          <w:lang w:val="en-US"/>
        </w:rPr>
        <w:t xml:space="preserve">Tour. In 2011 the band was nominated to </w:t>
      </w:r>
      <w:r>
        <w:rPr>
          <w:rtl w:val="0"/>
          <w:lang w:val="en-US"/>
        </w:rPr>
        <w:t>“</w:t>
      </w:r>
      <w:r>
        <w:rPr>
          <w:rtl w:val="0"/>
          <w:lang w:val="en-US"/>
        </w:rPr>
        <w:t>Artist Of the Year Award</w:t>
      </w:r>
      <w:r>
        <w:rPr>
          <w:rtl w:val="0"/>
          <w:lang w:val="en-US"/>
        </w:rPr>
        <w:t xml:space="preserve">” </w:t>
      </w:r>
      <w:r>
        <w:rPr>
          <w:rtl w:val="0"/>
          <w:lang w:val="en-US"/>
        </w:rPr>
        <w:t xml:space="preserve">by main polish portal Onet.pl and Polish Radio Channel 3 called them </w:t>
      </w:r>
      <w:r>
        <w:rPr>
          <w:rtl w:val="0"/>
          <w:lang w:val="en-US"/>
        </w:rPr>
        <w:t>“</w:t>
      </w:r>
      <w:r>
        <w:rPr>
          <w:rtl w:val="0"/>
          <w:lang w:val="en-US"/>
        </w:rPr>
        <w:t>Concert revelation of the year</w:t>
      </w:r>
      <w:r>
        <w:rPr>
          <w:rtl w:val="0"/>
          <w:lang w:val="en-US"/>
        </w:rPr>
        <w:t>”</w:t>
      </w:r>
      <w:r>
        <w:rPr>
          <w:rtl w:val="0"/>
          <w:lang w:val="en-US"/>
        </w:rPr>
        <w:t>.</w:t>
      </w:r>
    </w:p>
    <w:p>
      <w:pPr>
        <w:pStyle w:val="Normalny (Web)"/>
      </w:pPr>
      <w:r>
        <w:rPr>
          <w:rtl w:val="0"/>
          <w:lang w:val="en-US"/>
        </w:rPr>
        <w:t>Jazzpospolita</w:t>
      </w:r>
      <w:r>
        <w:rPr>
          <w:rtl w:val="0"/>
          <w:lang w:val="en-US"/>
        </w:rPr>
        <w:t>’</w:t>
      </w:r>
      <w:r>
        <w:rPr>
          <w:rtl w:val="0"/>
          <w:lang w:val="en-US"/>
        </w:rPr>
        <w:t xml:space="preserve">s music has been known as very illustrative and described as written for the film that never existed. In 2011 the band received the award for the best composition on VIII Warsaw Silent Film Festival playing live soundtrack to the movie </w:t>
      </w:r>
      <w:r>
        <w:rPr>
          <w:rtl w:val="0"/>
          <w:lang w:val="en-US"/>
        </w:rPr>
        <w:t>“</w:t>
      </w:r>
      <w:r>
        <w:rPr>
          <w:rtl w:val="0"/>
          <w:lang w:val="en-US"/>
        </w:rPr>
        <w:t>Sentimental Bloke</w:t>
      </w:r>
      <w:r>
        <w:rPr>
          <w:rtl w:val="0"/>
          <w:lang w:val="en-US"/>
        </w:rPr>
        <w:t>”</w:t>
      </w:r>
      <w:r>
        <w:rPr>
          <w:rtl w:val="0"/>
          <w:lang w:val="en-US"/>
        </w:rPr>
        <w:t xml:space="preserve">. </w:t>
      </w:r>
    </w:p>
    <w:p>
      <w:pPr>
        <w:pStyle w:val="Normalny (Web)"/>
      </w:pPr>
      <w:r>
        <w:rPr>
          <w:rtl w:val="0"/>
        </w:rPr>
        <w:t xml:space="preserve">Jazzpospolita </w:t>
      </w:r>
      <w:r>
        <w:rPr>
          <w:rtl w:val="0"/>
          <w:lang w:val="en-US"/>
        </w:rPr>
        <w:t>show no signs of letting up any time soon</w:t>
      </w:r>
      <w:r>
        <w:rPr>
          <w:rtl w:val="0"/>
        </w:rPr>
        <w:t xml:space="preserve">. </w:t>
      </w:r>
      <w:r>
        <w:rPr>
          <w:rFonts w:ascii="Cambria" w:cs="Cambria" w:hAnsi="Cambria" w:eastAsia="Cambria"/>
          <w:rtl w:val="0"/>
        </w:rPr>
        <w:t xml:space="preserve">The brand new album </w:t>
      </w:r>
      <w:r>
        <w:rPr>
          <w:rtl w:val="0"/>
        </w:rPr>
        <w:t>“</w:t>
      </w:r>
      <w:r>
        <w:rPr>
          <w:rtl w:val="0"/>
        </w:rPr>
        <w:t>Obiekt</w:t>
      </w:r>
      <w:r>
        <w:rPr>
          <w:rtl w:val="0"/>
        </w:rPr>
        <w:t xml:space="preserve">” </w:t>
      </w:r>
      <w:r>
        <w:rPr>
          <w:rFonts w:ascii="Cambria" w:cs="Cambria" w:hAnsi="Cambria" w:eastAsia="Cambria"/>
          <w:rtl w:val="0"/>
        </w:rPr>
        <w:t>has been released in September 2023.</w:t>
      </w:r>
    </w:p>
    <w:p>
      <w:pPr>
        <w:pStyle w:val="Normalny (Web)"/>
      </w:pPr>
    </w:p>
    <w:p>
      <w:pPr>
        <w:pStyle w:val="Normalny (Web)"/>
        <w:rPr>
          <w:b w:val="1"/>
          <w:bCs w:val="1"/>
        </w:rPr>
      </w:pPr>
      <w:r>
        <w:rPr>
          <w:b w:val="1"/>
          <w:bCs w:val="1"/>
          <w:rtl w:val="0"/>
          <w:lang w:val="en-US"/>
        </w:rPr>
        <w:t>Line-up:</w:t>
      </w:r>
    </w:p>
    <w:p>
      <w:pPr>
        <w:pStyle w:val="Normalny (Web)"/>
      </w:pPr>
      <w:r>
        <w:rPr>
          <w:rtl w:val="0"/>
          <w:lang w:val="en-US"/>
        </w:rPr>
        <w:t xml:space="preserve">Stefan Nowakowski </w:t>
      </w:r>
      <w:r>
        <w:rPr>
          <w:rtl w:val="0"/>
          <w:lang w:val="en-US"/>
        </w:rPr>
        <w:t xml:space="preserve">– </w:t>
      </w:r>
      <w:r>
        <w:rPr>
          <w:rtl w:val="0"/>
          <w:lang w:val="en-US"/>
        </w:rPr>
        <w:t>double bass, electric bass</w:t>
      </w:r>
    </w:p>
    <w:p>
      <w:pPr>
        <w:pStyle w:val="Normalny (Web)"/>
      </w:pPr>
      <w:r>
        <w:rPr>
          <w:rtl w:val="0"/>
          <w:lang w:val="en-US"/>
        </w:rPr>
        <w:t>Micha</w:t>
      </w:r>
      <w:r>
        <w:rPr>
          <w:rtl w:val="0"/>
          <w:lang w:val="en-US"/>
        </w:rPr>
        <w:t xml:space="preserve">ł </w:t>
      </w:r>
      <w:r>
        <w:rPr>
          <w:rtl w:val="0"/>
        </w:rPr>
        <w:t xml:space="preserve">Milczarek </w:t>
      </w:r>
      <w:r>
        <w:rPr>
          <w:rtl w:val="0"/>
          <w:lang w:val="en-US"/>
        </w:rPr>
        <w:t xml:space="preserve">– </w:t>
      </w:r>
      <w:r>
        <w:rPr>
          <w:rtl w:val="0"/>
          <w:lang w:val="en-US"/>
        </w:rPr>
        <w:t>guitar</w:t>
      </w:r>
      <w:r>
        <w:rPr>
          <w:rtl w:val="0"/>
        </w:rPr>
        <w:t>, electronics</w:t>
      </w:r>
    </w:p>
    <w:p>
      <w:pPr>
        <w:pStyle w:val="Normalny (Web)"/>
      </w:pPr>
      <w:r>
        <w:rPr>
          <w:rtl w:val="0"/>
        </w:rPr>
        <w:t>Mi</w:t>
      </w:r>
      <w:r>
        <w:rPr>
          <w:rtl w:val="0"/>
        </w:rPr>
        <w:t>ł</w:t>
      </w:r>
      <w:r>
        <w:rPr>
          <w:rtl w:val="0"/>
        </w:rPr>
        <w:t xml:space="preserve">osz Oleniecki </w:t>
      </w:r>
      <w:r>
        <w:rPr>
          <w:rtl w:val="0"/>
          <w:lang w:val="en-US"/>
        </w:rPr>
        <w:t>–</w:t>
      </w:r>
      <w:r>
        <w:rPr>
          <w:rtl w:val="0"/>
        </w:rPr>
        <w:t>piano,</w:t>
      </w:r>
      <w:r>
        <w:rPr>
          <w:rtl w:val="0"/>
          <w:lang w:val="en-US"/>
        </w:rPr>
        <w:t xml:space="preserve"> keyboards, synthetizers,</w:t>
      </w:r>
    </w:p>
    <w:p>
      <w:pPr>
        <w:pStyle w:val="Normalny (Web)"/>
      </w:pPr>
      <w:r>
        <w:rPr>
          <w:rtl w:val="0"/>
          <w:lang w:val="en-US"/>
        </w:rPr>
        <w:t xml:space="preserve">Wojtek </w:t>
      </w:r>
      <w:r>
        <w:rPr>
          <w:rtl w:val="0"/>
        </w:rPr>
        <w:t>Sobura</w:t>
      </w:r>
      <w:r>
        <w:rPr>
          <w:rtl w:val="0"/>
          <w:lang w:val="en-US"/>
        </w:rPr>
        <w:t xml:space="preserve"> – </w:t>
      </w:r>
      <w:r>
        <w:rPr>
          <w:rtl w:val="0"/>
          <w:lang w:val="en-US"/>
        </w:rPr>
        <w:t>drums</w:t>
      </w:r>
    </w:p>
    <w:p>
      <w:pPr>
        <w:pStyle w:val="Normalny (Web)"/>
      </w:pPr>
    </w:p>
    <w:p>
      <w:pPr>
        <w:pStyle w:val="Heading 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outlineLvl w:val="9"/>
        <w:rPr>
          <w:rFonts w:ascii="Garamond" w:cs="Garamond" w:hAnsi="Garamond" w:eastAsia="Garamond"/>
          <w:sz w:val="26"/>
          <w:szCs w:val="26"/>
          <w14:textOutline w14:w="12700" w14:cap="flat">
            <w14:noFill/>
            <w14:miter w14:lim="400000"/>
          </w14:textOutline>
        </w:rPr>
      </w:pPr>
      <w:r>
        <w:rPr>
          <w:rFonts w:ascii="Garamond" w:hAnsi="Garamond"/>
          <w:b w:val="1"/>
          <w:bCs w:val="1"/>
          <w:sz w:val="26"/>
          <w:szCs w:val="26"/>
          <w:rtl w:val="0"/>
          <w14:textOutline w14:w="12700" w14:cap="flat">
            <w14:noFill/>
            <w14:miter w14:lim="400000"/>
          </w14:textOutline>
        </w:rPr>
        <w:t>V</w:t>
      </w:r>
      <w:r>
        <w:rPr>
          <w:rFonts w:ascii="Garamond" w:hAnsi="Garamond"/>
          <w:b w:val="1"/>
          <w:bCs w:val="1"/>
          <w:sz w:val="26"/>
          <w:szCs w:val="26"/>
          <w:rtl w:val="0"/>
          <w14:textOutline w14:w="12700" w14:cap="flat">
            <w14:noFill/>
            <w14:miter w14:lim="400000"/>
          </w14:textOutline>
        </w:rPr>
        <w:t>ideo</w:t>
      </w:r>
      <w:r>
        <w:rPr>
          <w:rFonts w:ascii="Garamond" w:hAnsi="Garamond"/>
          <w:sz w:val="26"/>
          <w:szCs w:val="26"/>
          <w:rtl w:val="0"/>
          <w14:textOutline w14:w="12700" w14:cap="flat">
            <w14:noFill/>
            <w14:miter w14:lim="400000"/>
          </w14:textOutline>
        </w:rPr>
        <w:t>:</w:t>
      </w:r>
    </w:p>
    <w:p>
      <w:pPr>
        <w:pStyle w:val="Heading 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outlineLvl w:val="9"/>
        <w:rPr>
          <w:rFonts w:ascii="Garamond" w:cs="Garamond" w:hAnsi="Garamond" w:eastAsia="Garamond"/>
          <w:sz w:val="26"/>
          <w:szCs w:val="26"/>
          <w14:textOutline w14:w="12700" w14:cap="flat">
            <w14:noFill/>
            <w14:miter w14:lim="400000"/>
          </w14:textOutline>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14:textOutline w14:w="3175" w14:cap="flat">
            <w14:solidFill>
              <w14:srgbClr w14:val="500050"/>
            </w14:solidFill>
            <w14:prstDash w14:val="solid"/>
            <w14:miter w14:lim="400000"/>
          </w14:textOutline>
          <w14:textFill>
            <w14:solidFill>
              <w14:srgbClr w14:val="500050"/>
            </w14:solidFill>
          </w14:textFill>
        </w:rPr>
      </w:pPr>
      <w:r>
        <w:rPr>
          <w:rStyle w:val="Hyperlink.0"/>
          <w:rFonts w:ascii="Garamond" w:cs="Garamond" w:hAnsi="Garamond" w:eastAsia="Garamond"/>
          <w:outline w:val="0"/>
          <w:color w:val="0000ff"/>
          <w:sz w:val="26"/>
          <w:szCs w:val="26"/>
          <w:u w:val="single" w:color="0000ff"/>
          <w14:textOutline w14:w="3175" w14:cap="flat">
            <w14:solidFill>
              <w14:srgbClr w14:val="000000"/>
            </w14:solidFill>
            <w14:prstDash w14:val="solid"/>
            <w14:miter w14:lim="400000"/>
          </w14:textOutline>
          <w14:textFill>
            <w14:solidFill>
              <w14:srgbClr w14:val="0000FF"/>
            </w14:solidFill>
          </w14:textFill>
        </w:rPr>
        <w:fldChar w:fldCharType="begin" w:fldLock="0"/>
      </w:r>
      <w:r>
        <w:rPr>
          <w:rStyle w:val="Hyperlink.0"/>
          <w:rFonts w:ascii="Garamond" w:cs="Garamond" w:hAnsi="Garamond" w:eastAsia="Garamond"/>
          <w:outline w:val="0"/>
          <w:color w:val="0000ff"/>
          <w:sz w:val="26"/>
          <w:szCs w:val="26"/>
          <w:u w:val="single" w:color="0000ff"/>
          <w14:textOutline w14:w="3175" w14:cap="flat">
            <w14:solidFill>
              <w14:srgbClr w14:val="000000"/>
            </w14:solidFill>
            <w14:prstDash w14:val="solid"/>
            <w14:miter w14:lim="400000"/>
          </w14:textOutline>
          <w14:textFill>
            <w14:solidFill>
              <w14:srgbClr w14:val="0000FF"/>
            </w14:solidFill>
          </w14:textFill>
        </w:rPr>
        <w:instrText xml:space="preserve"> HYPERLINK "https://youtu.be/dDB7yPuWuRA?list=RDdDB7yPuWuRA"</w:instrText>
      </w:r>
      <w:r>
        <w:rPr>
          <w:rStyle w:val="Hyperlink.0"/>
          <w:rFonts w:ascii="Garamond" w:cs="Garamond" w:hAnsi="Garamond" w:eastAsia="Garamond"/>
          <w:outline w:val="0"/>
          <w:color w:val="0000ff"/>
          <w:sz w:val="26"/>
          <w:szCs w:val="26"/>
          <w:u w:val="single" w:color="0000ff"/>
          <w14:textOutline w14:w="3175" w14:cap="flat">
            <w14:solidFill>
              <w14:srgbClr w14:val="000000"/>
            </w14:solidFill>
            <w14:prstDash w14:val="solid"/>
            <w14:miter w14:lim="400000"/>
          </w14:textOutline>
          <w14:textFill>
            <w14:solidFill>
              <w14:srgbClr w14:val="0000FF"/>
            </w14:solidFill>
          </w14:textFill>
        </w:rPr>
        <w:fldChar w:fldCharType="separate" w:fldLock="0"/>
      </w:r>
      <w:r>
        <w:rPr>
          <w:rStyle w:val="Hyperlink.0"/>
          <w:rFonts w:ascii="Garamond" w:hAnsi="Garamond"/>
          <w:outline w:val="0"/>
          <w:color w:val="0000ff"/>
          <w:sz w:val="26"/>
          <w:szCs w:val="26"/>
          <w:u w:val="single" w:color="0000ff"/>
          <w:rtl w:val="0"/>
          <w14:textOutline w14:w="3175" w14:cap="flat">
            <w14:solidFill>
              <w14:srgbClr w14:val="000000"/>
            </w14:solidFill>
            <w14:prstDash w14:val="solid"/>
            <w14:miter w14:lim="400000"/>
          </w14:textOutline>
          <w14:textFill>
            <w14:solidFill>
              <w14:srgbClr w14:val="0000FF"/>
            </w14:solidFill>
          </w14:textFill>
        </w:rPr>
        <w:t>Taki upa</w:t>
      </w:r>
      <w:r>
        <w:rPr>
          <w:rStyle w:val="Hyperlink.0"/>
          <w:rFonts w:ascii="Garamond" w:hAnsi="Garamond" w:hint="default"/>
          <w:outline w:val="0"/>
          <w:color w:val="0000ff"/>
          <w:sz w:val="26"/>
          <w:szCs w:val="26"/>
          <w:u w:val="single" w:color="0000ff"/>
          <w:rtl w:val="0"/>
          <w14:textOutline w14:w="3175" w14:cap="flat">
            <w14:solidFill>
              <w14:srgbClr w14:val="000000"/>
            </w14:solidFill>
            <w14:prstDash w14:val="solid"/>
            <w14:miter w14:lim="400000"/>
          </w14:textOutline>
          <w14:textFill>
            <w14:solidFill>
              <w14:srgbClr w14:val="0000FF"/>
            </w14:solidFill>
          </w14:textFill>
        </w:rPr>
        <w:t>ł</w:t>
      </w:r>
      <w:r>
        <w:rPr>
          <w:rStyle w:val="Hyperlink.0"/>
          <w:rFonts w:ascii="Garamond" w:hAnsi="Garamond"/>
          <w:outline w:val="0"/>
          <w:color w:val="0000ff"/>
          <w:sz w:val="26"/>
          <w:szCs w:val="26"/>
          <w:u w:val="single" w:color="0000ff"/>
          <w:rtl w:val="0"/>
          <w14:textOutline w14:w="3175" w14:cap="flat">
            <w14:solidFill>
              <w14:srgbClr w14:val="000000"/>
            </w14:solidFill>
            <w14:prstDash w14:val="solid"/>
            <w14:miter w14:lim="400000"/>
          </w14:textOutline>
          <w14:textFill>
            <w14:solidFill>
              <w14:srgbClr w14:val="0000FF"/>
            </w14:solidFill>
          </w14:textFill>
        </w:rPr>
        <w:t>, a ten siedzi w r</w:t>
      </w:r>
      <w:r>
        <w:rPr>
          <w:rStyle w:val="Hyperlink.0"/>
          <w:rFonts w:ascii="Garamond" w:hAnsi="Garamond" w:hint="default"/>
          <w:outline w:val="0"/>
          <w:color w:val="0000ff"/>
          <w:sz w:val="26"/>
          <w:szCs w:val="26"/>
          <w:u w:val="single" w:color="0000ff"/>
          <w:rtl w:val="0"/>
          <w14:textOutline w14:w="3175" w14:cap="flat">
            <w14:solidFill>
              <w14:srgbClr w14:val="000000"/>
            </w14:solidFill>
            <w14:prstDash w14:val="solid"/>
            <w14:miter w14:lim="400000"/>
          </w14:textOutline>
          <w14:textFill>
            <w14:solidFill>
              <w14:srgbClr w14:val="0000FF"/>
            </w14:solidFill>
          </w14:textFill>
        </w:rPr>
        <w:t>ę</w:t>
      </w:r>
      <w:r>
        <w:rPr>
          <w:rStyle w:val="Hyperlink.0"/>
          <w:rFonts w:ascii="Garamond" w:hAnsi="Garamond"/>
          <w:outline w:val="0"/>
          <w:color w:val="0000ff"/>
          <w:sz w:val="26"/>
          <w:szCs w:val="26"/>
          <w:u w:val="single" w:color="0000ff"/>
          <w:rtl w:val="0"/>
          <w14:textOutline w14:w="3175" w14:cap="flat">
            <w14:solidFill>
              <w14:srgbClr w14:val="000000"/>
            </w14:solidFill>
            <w14:prstDash w14:val="solid"/>
            <w14:miter w14:lim="400000"/>
          </w14:textOutline>
          <w14:textFill>
            <w14:solidFill>
              <w14:srgbClr w14:val="0000FF"/>
            </w14:solidFill>
          </w14:textFill>
        </w:rPr>
        <w:t>kawiczkach</w:t>
      </w:r>
      <w:r>
        <w:rPr>
          <w:rFonts w:ascii="Garamond" w:cs="Garamond" w:hAnsi="Garamond" w:eastAsia="Garamond"/>
          <w:sz w:val="26"/>
          <w:szCs w:val="26"/>
          <w14:textOutline w14:w="12700" w14:cap="flat">
            <w14:noFill/>
            <w14:miter w14:lim="400000"/>
          </w14:textOutline>
        </w:rPr>
        <w:fldChar w:fldCharType="end" w:fldLock="0"/>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Hyperlink.1"/>
          <w:rFonts w:ascii="Garamond" w:cs="Garamond" w:hAnsi="Garamond" w:eastAsia="Garamond"/>
          <w:outline w:val="0"/>
          <w:color w:val="0000ff"/>
          <w:sz w:val="26"/>
          <w:szCs w:val="26"/>
          <w:u w:val="single" w:color="0000ff"/>
          <w:shd w:val="clear" w:color="auto" w:fill="ffffff"/>
          <w:lang w:val="de-DE"/>
          <w14:textOutline w14:w="3175" w14:cap="flat">
            <w14:solidFill>
              <w14:srgbClr w14:val="1155CC"/>
            </w14:solidFill>
            <w14:prstDash w14:val="solid"/>
            <w14:miter w14:lim="400000"/>
          </w14:textOutline>
          <w14:textFill>
            <w14:solidFill>
              <w14:srgbClr w14:val="0000FF"/>
            </w14:solidFill>
          </w14:textFill>
        </w:rPr>
        <w:fldChar w:fldCharType="begin" w:fldLock="0"/>
      </w:r>
      <w:r>
        <w:rPr>
          <w:rStyle w:val="Hyperlink.1"/>
          <w:rFonts w:ascii="Garamond" w:cs="Garamond" w:hAnsi="Garamond" w:eastAsia="Garamond"/>
          <w:outline w:val="0"/>
          <w:color w:val="0000ff"/>
          <w:sz w:val="26"/>
          <w:szCs w:val="26"/>
          <w:u w:val="single" w:color="0000ff"/>
          <w:shd w:val="clear" w:color="auto" w:fill="ffffff"/>
          <w:lang w:val="de-DE"/>
          <w14:textOutline w14:w="3175" w14:cap="flat">
            <w14:solidFill>
              <w14:srgbClr w14:val="1155CC"/>
            </w14:solidFill>
            <w14:prstDash w14:val="solid"/>
            <w14:miter w14:lim="400000"/>
          </w14:textOutline>
          <w14:textFill>
            <w14:solidFill>
              <w14:srgbClr w14:val="0000FF"/>
            </w14:solidFill>
          </w14:textFill>
        </w:rPr>
        <w:instrText xml:space="preserve"> HYPERLINK "https://www.youtube.com/watch?v=vT0PjMVWsps"</w:instrText>
      </w:r>
      <w:r>
        <w:rPr>
          <w:rStyle w:val="Hyperlink.1"/>
          <w:rFonts w:ascii="Garamond" w:cs="Garamond" w:hAnsi="Garamond" w:eastAsia="Garamond"/>
          <w:outline w:val="0"/>
          <w:color w:val="0000ff"/>
          <w:sz w:val="26"/>
          <w:szCs w:val="26"/>
          <w:u w:val="single" w:color="0000ff"/>
          <w:shd w:val="clear" w:color="auto" w:fill="ffffff"/>
          <w:lang w:val="de-DE"/>
          <w14:textOutline w14:w="3175" w14:cap="flat">
            <w14:solidFill>
              <w14:srgbClr w14:val="1155CC"/>
            </w14:solidFill>
            <w14:prstDash w14:val="solid"/>
            <w14:miter w14:lim="400000"/>
          </w14:textOutline>
          <w14:textFill>
            <w14:solidFill>
              <w14:srgbClr w14:val="0000FF"/>
            </w14:solidFill>
          </w14:textFill>
        </w:rPr>
        <w:fldChar w:fldCharType="separate" w:fldLock="0"/>
      </w:r>
      <w:r>
        <w:rPr>
          <w:rStyle w:val="Hyperlink.1"/>
          <w:rFonts w:ascii="Garamond" w:hAnsi="Garamond"/>
          <w:outline w:val="0"/>
          <w:color w:val="0000ff"/>
          <w:sz w:val="26"/>
          <w:szCs w:val="26"/>
          <w:u w:val="single" w:color="0000ff"/>
          <w:shd w:val="clear" w:color="auto" w:fill="ffffff"/>
          <w:rtl w:val="0"/>
          <w:lang w:val="de-DE"/>
          <w14:textOutline w14:w="3175" w14:cap="flat">
            <w14:solidFill>
              <w14:srgbClr w14:val="1155CC"/>
            </w14:solidFill>
            <w14:prstDash w14:val="solid"/>
            <w14:miter w14:lim="400000"/>
          </w14:textOutline>
          <w14:textFill>
            <w14:solidFill>
              <w14:srgbClr w14:val="0000FF"/>
            </w14:solidFill>
          </w14:textFill>
        </w:rPr>
        <w:t>Atole</w:t>
      </w:r>
      <w:r>
        <w:rPr>
          <w:rFonts w:ascii="Garamond" w:cs="Garamond" w:hAnsi="Garamond" w:eastAsia="Garamond"/>
          <w:sz w:val="26"/>
          <w:szCs w:val="26"/>
          <w14:textOutline w14:w="12700" w14:cap="flat">
            <w14:noFill/>
            <w14:miter w14:lim="400000"/>
          </w14:textOutline>
        </w:rPr>
        <w:fldChar w:fldCharType="end" w:fldLock="0"/>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Hyperlink.2"/>
          <w:rFonts w:ascii="Garamond" w:cs="Garamond" w:hAnsi="Garamond" w:eastAsia="Garamond"/>
          <w:outline w:val="0"/>
          <w:color w:val="0000ff"/>
          <w:sz w:val="26"/>
          <w:szCs w:val="26"/>
          <w:u w:val="single" w:color="0000ff"/>
          <w:shd w:val="clear" w:color="auto" w:fill="ffffff"/>
          <w14:textOutline w14:w="3175" w14:cap="flat">
            <w14:solidFill>
              <w14:srgbClr w14:val="1155CC"/>
            </w14:solidFill>
            <w14:prstDash w14:val="solid"/>
            <w14:miter w14:lim="400000"/>
          </w14:textOutline>
          <w14:textFill>
            <w14:solidFill>
              <w14:srgbClr w14:val="0000FF"/>
            </w14:solidFill>
          </w14:textFill>
        </w:rPr>
        <w:fldChar w:fldCharType="begin" w:fldLock="0"/>
      </w:r>
      <w:r>
        <w:rPr>
          <w:rStyle w:val="Hyperlink.2"/>
          <w:rFonts w:ascii="Garamond" w:cs="Garamond" w:hAnsi="Garamond" w:eastAsia="Garamond"/>
          <w:outline w:val="0"/>
          <w:color w:val="0000ff"/>
          <w:sz w:val="26"/>
          <w:szCs w:val="26"/>
          <w:u w:val="single" w:color="0000ff"/>
          <w:shd w:val="clear" w:color="auto" w:fill="ffffff"/>
          <w14:textOutline w14:w="3175" w14:cap="flat">
            <w14:solidFill>
              <w14:srgbClr w14:val="1155CC"/>
            </w14:solidFill>
            <w14:prstDash w14:val="solid"/>
            <w14:miter w14:lim="400000"/>
          </w14:textOutline>
          <w14:textFill>
            <w14:solidFill>
              <w14:srgbClr w14:val="0000FF"/>
            </w14:solidFill>
          </w14:textFill>
        </w:rPr>
        <w:instrText xml:space="preserve"> HYPERLINK "https://www.youtube.com/watch?v=IPXZH3-rlXg"</w:instrText>
      </w:r>
      <w:r>
        <w:rPr>
          <w:rStyle w:val="Hyperlink.2"/>
          <w:rFonts w:ascii="Garamond" w:cs="Garamond" w:hAnsi="Garamond" w:eastAsia="Garamond"/>
          <w:outline w:val="0"/>
          <w:color w:val="0000ff"/>
          <w:sz w:val="26"/>
          <w:szCs w:val="26"/>
          <w:u w:val="single" w:color="0000ff"/>
          <w:shd w:val="clear" w:color="auto" w:fill="ffffff"/>
          <w14:textOutline w14:w="3175" w14:cap="flat">
            <w14:solidFill>
              <w14:srgbClr w14:val="1155CC"/>
            </w14:solidFill>
            <w14:prstDash w14:val="solid"/>
            <w14:miter w14:lim="400000"/>
          </w14:textOutline>
          <w14:textFill>
            <w14:solidFill>
              <w14:srgbClr w14:val="0000FF"/>
            </w14:solidFill>
          </w14:textFill>
        </w:rPr>
        <w:fldChar w:fldCharType="separate" w:fldLock="0"/>
      </w:r>
      <w:r>
        <w:rPr>
          <w:rStyle w:val="Hyperlink.2"/>
          <w:rFonts w:ascii="Garamond" w:hAnsi="Garamond"/>
          <w:outline w:val="0"/>
          <w:color w:val="0000ff"/>
          <w:sz w:val="26"/>
          <w:szCs w:val="26"/>
          <w:u w:val="single" w:color="0000ff"/>
          <w:shd w:val="clear" w:color="auto" w:fill="ffffff"/>
          <w:rtl w:val="0"/>
          <w14:textOutline w14:w="3175" w14:cap="flat">
            <w14:solidFill>
              <w14:srgbClr w14:val="1155CC"/>
            </w14:solidFill>
            <w14:prstDash w14:val="solid"/>
            <w14:miter w14:lim="400000"/>
          </w14:textOutline>
          <w14:textFill>
            <w14:solidFill>
              <w14:srgbClr w14:val="0000FF"/>
            </w14:solidFill>
          </w14:textFill>
        </w:rPr>
        <w:t>Eter</w:t>
      </w:r>
      <w:r>
        <w:rPr>
          <w:rFonts w:ascii="Garamond" w:cs="Garamond" w:hAnsi="Garamond" w:eastAsia="Garamond"/>
          <w:sz w:val="26"/>
          <w:szCs w:val="26"/>
          <w14:textOutline w14:w="12700" w14:cap="flat">
            <w14:noFill/>
            <w14:miter w14:lim="400000"/>
          </w14:textOutline>
        </w:rPr>
        <w:fldChar w:fldCharType="end" w:fldLock="0"/>
      </w:r>
      <w:r>
        <w:rPr>
          <w:rStyle w:val="Brak"/>
          <w:rFonts w:ascii="Garamond" w:hAnsi="Garamond" w:hint="default"/>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 </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Hyperlink.3"/>
          <w:rFonts w:ascii="Garamond" w:cs="Garamond" w:hAnsi="Garamond" w:eastAsia="Garamond"/>
          <w:outline w:val="0"/>
          <w:color w:val="0000ff"/>
          <w:sz w:val="26"/>
          <w:szCs w:val="26"/>
          <w:u w:val="single" w:color="0000ff"/>
          <w14:textOutline w14:w="3175" w14:cap="flat">
            <w14:solidFill>
              <w14:srgbClr w14:val="500050"/>
            </w14:solidFill>
            <w14:prstDash w14:val="solid"/>
            <w14:miter w14:lim="400000"/>
          </w14:textOutline>
          <w14:textFill>
            <w14:solidFill>
              <w14:srgbClr w14:val="0000FF"/>
            </w14:solidFill>
          </w14:textFill>
        </w:rPr>
        <w:fldChar w:fldCharType="begin" w:fldLock="0"/>
      </w:r>
      <w:r>
        <w:rPr>
          <w:rStyle w:val="Hyperlink.3"/>
          <w:rFonts w:ascii="Garamond" w:cs="Garamond" w:hAnsi="Garamond" w:eastAsia="Garamond"/>
          <w:outline w:val="0"/>
          <w:color w:val="0000ff"/>
          <w:sz w:val="26"/>
          <w:szCs w:val="26"/>
          <w:u w:val="single" w:color="0000ff"/>
          <w14:textOutline w14:w="3175" w14:cap="flat">
            <w14:solidFill>
              <w14:srgbClr w14:val="500050"/>
            </w14:solidFill>
            <w14:prstDash w14:val="solid"/>
            <w14:miter w14:lim="400000"/>
          </w14:textOutline>
          <w14:textFill>
            <w14:solidFill>
              <w14:srgbClr w14:val="0000FF"/>
            </w14:solidFill>
          </w14:textFill>
        </w:rPr>
        <w:instrText xml:space="preserve"> HYPERLINK "https://www.youtube.com/watch?v=HzvKM5W5GEc"</w:instrText>
      </w:r>
      <w:r>
        <w:rPr>
          <w:rStyle w:val="Hyperlink.3"/>
          <w:rFonts w:ascii="Garamond" w:cs="Garamond" w:hAnsi="Garamond" w:eastAsia="Garamond"/>
          <w:outline w:val="0"/>
          <w:color w:val="0000ff"/>
          <w:sz w:val="26"/>
          <w:szCs w:val="26"/>
          <w:u w:val="single" w:color="0000ff"/>
          <w14:textOutline w14:w="3175" w14:cap="flat">
            <w14:solidFill>
              <w14:srgbClr w14:val="500050"/>
            </w14:solidFill>
            <w14:prstDash w14:val="solid"/>
            <w14:miter w14:lim="400000"/>
          </w14:textOutline>
          <w14:textFill>
            <w14:solidFill>
              <w14:srgbClr w14:val="0000FF"/>
            </w14:solidFill>
          </w14:textFill>
        </w:rPr>
        <w:fldChar w:fldCharType="separate" w:fldLock="0"/>
      </w:r>
      <w:r>
        <w:rPr>
          <w:rStyle w:val="Hyperlink.3"/>
          <w:rFonts w:ascii="Garamond" w:hAnsi="Garamond"/>
          <w:outline w:val="0"/>
          <w:color w:val="0000ff"/>
          <w:sz w:val="26"/>
          <w:szCs w:val="26"/>
          <w:u w:val="single" w:color="0000ff"/>
          <w:rtl w:val="0"/>
          <w14:textOutline w14:w="3175" w14:cap="flat">
            <w14:solidFill>
              <w14:srgbClr w14:val="500050"/>
            </w14:solidFill>
            <w14:prstDash w14:val="solid"/>
            <w14:miter w14:lim="400000"/>
          </w14:textOutline>
          <w14:textFill>
            <w14:solidFill>
              <w14:srgbClr w14:val="0000FF"/>
            </w14:solidFill>
          </w14:textFill>
        </w:rPr>
        <w:t>Przedwio</w:t>
      </w:r>
      <w:r>
        <w:rPr>
          <w:rStyle w:val="Hyperlink.3"/>
          <w:rFonts w:ascii="Garamond" w:hAnsi="Garamond" w:hint="default"/>
          <w:outline w:val="0"/>
          <w:color w:val="0000ff"/>
          <w:sz w:val="26"/>
          <w:szCs w:val="26"/>
          <w:u w:val="single" w:color="0000ff"/>
          <w:rtl w:val="0"/>
          <w14:textOutline w14:w="3175" w14:cap="flat">
            <w14:solidFill>
              <w14:srgbClr w14:val="500050"/>
            </w14:solidFill>
            <w14:prstDash w14:val="solid"/>
            <w14:miter w14:lim="400000"/>
          </w14:textOutline>
          <w14:textFill>
            <w14:solidFill>
              <w14:srgbClr w14:val="0000FF"/>
            </w14:solidFill>
          </w14:textFill>
        </w:rPr>
        <w:t>ś</w:t>
      </w:r>
      <w:r>
        <w:rPr>
          <w:rStyle w:val="Hyperlink.3"/>
          <w:rFonts w:ascii="Garamond" w:hAnsi="Garamond"/>
          <w:outline w:val="0"/>
          <w:color w:val="0000ff"/>
          <w:sz w:val="26"/>
          <w:szCs w:val="26"/>
          <w:u w:val="single" w:color="0000ff"/>
          <w:rtl w:val="0"/>
          <w14:textOutline w14:w="3175" w14:cap="flat">
            <w14:solidFill>
              <w14:srgbClr w14:val="500050"/>
            </w14:solidFill>
            <w14:prstDash w14:val="solid"/>
            <w14:miter w14:lim="400000"/>
          </w14:textOutline>
          <w14:textFill>
            <w14:solidFill>
              <w14:srgbClr w14:val="0000FF"/>
            </w14:solidFill>
          </w14:textFill>
        </w:rPr>
        <w:t>nie</w:t>
      </w:r>
      <w:r>
        <w:rPr>
          <w:rFonts w:ascii="Garamond" w:cs="Garamond" w:hAnsi="Garamond" w:eastAsia="Garamond"/>
          <w:outline w:val="0"/>
          <w:color w:val="500050"/>
          <w:sz w:val="26"/>
          <w:szCs w:val="26"/>
          <w:u w:color="500050"/>
          <w14:textOutline w14:w="3175" w14:cap="flat">
            <w14:solidFill>
              <w14:srgbClr w14:val="500050"/>
            </w14:solidFill>
            <w14:prstDash w14:val="solid"/>
            <w14:miter w14:lim="400000"/>
          </w14:textOutline>
          <w14:textFill>
            <w14:solidFill>
              <w14:srgbClr w14:val="500050"/>
            </w14:solidFill>
          </w14:textFill>
        </w:rPr>
        <w:fldChar w:fldCharType="end" w:fldLock="0"/>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Hyperlink.3"/>
          <w:rFonts w:ascii="Garamond" w:cs="Garamond" w:hAnsi="Garamond" w:eastAsia="Garamond"/>
          <w:outline w:val="0"/>
          <w:color w:val="0000ff"/>
          <w:sz w:val="26"/>
          <w:szCs w:val="26"/>
          <w:u w:val="single" w:color="0000ff"/>
          <w14:textOutline w14:w="3175" w14:cap="flat">
            <w14:solidFill>
              <w14:srgbClr w14:val="500050"/>
            </w14:solidFill>
            <w14:prstDash w14:val="solid"/>
            <w14:miter w14:lim="400000"/>
          </w14:textOutline>
          <w14:textFill>
            <w14:solidFill>
              <w14:srgbClr w14:val="0000FF"/>
            </w14:solidFill>
          </w14:textFill>
        </w:rPr>
        <w:fldChar w:fldCharType="begin" w:fldLock="0"/>
      </w:r>
      <w:r>
        <w:rPr>
          <w:rStyle w:val="Hyperlink.3"/>
          <w:rFonts w:ascii="Garamond" w:cs="Garamond" w:hAnsi="Garamond" w:eastAsia="Garamond"/>
          <w:outline w:val="0"/>
          <w:color w:val="0000ff"/>
          <w:sz w:val="26"/>
          <w:szCs w:val="26"/>
          <w:u w:val="single" w:color="0000ff"/>
          <w14:textOutline w14:w="3175" w14:cap="flat">
            <w14:solidFill>
              <w14:srgbClr w14:val="500050"/>
            </w14:solidFill>
            <w14:prstDash w14:val="solid"/>
            <w14:miter w14:lim="400000"/>
          </w14:textOutline>
          <w14:textFill>
            <w14:solidFill>
              <w14:srgbClr w14:val="0000FF"/>
            </w14:solidFill>
          </w14:textFill>
        </w:rPr>
        <w:instrText xml:space="preserve"> HYPERLINK "https://youtu.be/hVuZ8DGG9sc"</w:instrText>
      </w:r>
      <w:r>
        <w:rPr>
          <w:rStyle w:val="Hyperlink.3"/>
          <w:rFonts w:ascii="Garamond" w:cs="Garamond" w:hAnsi="Garamond" w:eastAsia="Garamond"/>
          <w:outline w:val="0"/>
          <w:color w:val="0000ff"/>
          <w:sz w:val="26"/>
          <w:szCs w:val="26"/>
          <w:u w:val="single" w:color="0000ff"/>
          <w14:textOutline w14:w="3175" w14:cap="flat">
            <w14:solidFill>
              <w14:srgbClr w14:val="500050"/>
            </w14:solidFill>
            <w14:prstDash w14:val="solid"/>
            <w14:miter w14:lim="400000"/>
          </w14:textOutline>
          <w14:textFill>
            <w14:solidFill>
              <w14:srgbClr w14:val="0000FF"/>
            </w14:solidFill>
          </w14:textFill>
        </w:rPr>
        <w:fldChar w:fldCharType="separate" w:fldLock="0"/>
      </w:r>
      <w:r>
        <w:rPr>
          <w:rStyle w:val="Hyperlink.3"/>
          <w:rFonts w:ascii="Garamond" w:hAnsi="Garamond"/>
          <w:outline w:val="0"/>
          <w:color w:val="0000ff"/>
          <w:sz w:val="26"/>
          <w:szCs w:val="26"/>
          <w:u w:val="single" w:color="0000ff"/>
          <w:rtl w:val="0"/>
          <w14:textOutline w14:w="3175" w14:cap="flat">
            <w14:solidFill>
              <w14:srgbClr w14:val="500050"/>
            </w14:solidFill>
            <w14:prstDash w14:val="solid"/>
            <w14:miter w14:lim="400000"/>
          </w14:textOutline>
          <w14:textFill>
            <w14:solidFill>
              <w14:srgbClr w14:val="0000FF"/>
            </w14:solidFill>
          </w14:textFill>
        </w:rPr>
        <w:t>Combination feat. Paulina Przybysz</w:t>
      </w:r>
      <w:r>
        <w:rPr>
          <w:rFonts w:ascii="Garamond" w:cs="Garamond" w:hAnsi="Garamond" w:eastAsia="Garamond"/>
          <w:outline w:val="0"/>
          <w:color w:val="500050"/>
          <w:sz w:val="26"/>
          <w:szCs w:val="26"/>
          <w:u w:color="500050"/>
          <w14:textOutline w14:w="3175" w14:cap="flat">
            <w14:solidFill>
              <w14:srgbClr w14:val="500050"/>
            </w14:solidFill>
            <w14:prstDash w14:val="solid"/>
            <w14:miter w14:lim="400000"/>
          </w14:textOutline>
          <w14:textFill>
            <w14:solidFill>
              <w14:srgbClr w14:val="500050"/>
            </w14:solidFill>
          </w14:textFill>
        </w:rPr>
        <w:fldChar w:fldCharType="end" w:fldLock="0"/>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Brak"/>
          <w:rFonts w:ascii="Garamond" w:hAnsi="Garamond"/>
          <w:b w:val="1"/>
          <w:bCs w:val="1"/>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Discography</w:t>
      </w:r>
      <w:r>
        <w:rPr>
          <w:rStyle w:val="Brak"/>
          <w:rFonts w:ascii="Garamond" w:hAnsi="Garamond"/>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Brak"/>
          <w:rFonts w:ascii="Garamond" w:hAnsi="Garamond"/>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Polished Jazz, EP (2009)</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Brak"/>
          <w:rFonts w:ascii="Garamond" w:hAnsi="Garamond"/>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Almost Splendid (2011)</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Brak"/>
          <w:rFonts w:ascii="Garamond" w:hAnsi="Garamond"/>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Impulse (2012)</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Brak"/>
          <w:rFonts w:ascii="Garamond" w:hAnsi="Garamond"/>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Repolished Jazz (2012)</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Brak"/>
          <w:rFonts w:ascii="Garamond" w:hAnsi="Garamond"/>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Jazzpo! (2014)</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Brak"/>
          <w:rFonts w:ascii="Garamond" w:hAnsi="Garamond"/>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Jazzpo! Live Made in China (2016)</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Brak"/>
          <w:rFonts w:ascii="Garamond" w:hAnsi="Garamond"/>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Humanizm (2017)</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Style w:val="Brak"/>
          <w:rFonts w:ascii="Garamond" w:cs="Garamond" w:hAnsi="Garamond" w:eastAsia="Garamond"/>
          <w:outline w:val="0"/>
          <w:color w:val="500050"/>
          <w:sz w:val="26"/>
          <w:szCs w:val="26"/>
          <w:u w:color="500050"/>
          <w:shd w:val="clear" w:color="auto" w:fill="ffffff"/>
          <w14:textOutline w14:w="3175" w14:cap="flat">
            <w14:solidFill>
              <w14:srgbClr w14:val="500050"/>
            </w14:solidFill>
            <w14:prstDash w14:val="solid"/>
            <w14:miter w14:lim="400000"/>
          </w14:textOutline>
          <w14:textFill>
            <w14:solidFill>
              <w14:srgbClr w14:val="500050"/>
            </w14:solidFill>
          </w14:textFill>
        </w:rPr>
      </w:pPr>
      <w:r>
        <w:rPr>
          <w:rStyle w:val="Brak"/>
          <w:rFonts w:ascii="Garamond" w:hAnsi="Garamond"/>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Przyp</w:t>
      </w:r>
      <w:r>
        <w:rPr>
          <w:rStyle w:val="Brak"/>
          <w:rFonts w:ascii="Garamond" w:hAnsi="Garamond" w:hint="default"/>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ł</w:t>
      </w:r>
      <w:r>
        <w:rPr>
          <w:rStyle w:val="Brak"/>
          <w:rFonts w:ascii="Garamond" w:hAnsi="Garamond"/>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yw (2020)</w:t>
      </w:r>
    </w:p>
    <w:p>
      <w:pPr>
        <w:pStyle w:val="Heading 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9"/>
        <w:rPr>
          <w:rFonts w:ascii="Garamond" w:cs="Garamond" w:hAnsi="Garamond" w:eastAsia="Garamond"/>
          <w:outline w:val="0"/>
          <w:color w:val="500050"/>
          <w:sz w:val="26"/>
          <w:szCs w:val="26"/>
          <w:u w:color="500050"/>
          <w14:textOutline w14:w="3175" w14:cap="flat">
            <w14:solidFill>
              <w14:srgbClr w14:val="500050"/>
            </w14:solidFill>
            <w14:prstDash w14:val="solid"/>
            <w14:miter w14:lim="400000"/>
          </w14:textOutline>
          <w14:textFill>
            <w14:solidFill>
              <w14:srgbClr w14:val="500050"/>
            </w14:solidFill>
          </w14:textFill>
        </w:rPr>
      </w:pPr>
      <w:r>
        <w:rPr>
          <w:rStyle w:val="Brak"/>
          <w:rFonts w:ascii="Garamond" w:hAnsi="Garamond"/>
          <w:outline w:val="0"/>
          <w:color w:val="500050"/>
          <w:sz w:val="26"/>
          <w:szCs w:val="26"/>
          <w:u w:color="500050"/>
          <w:shd w:val="clear" w:color="auto" w:fill="ffffff"/>
          <w:rtl w:val="0"/>
          <w14:textOutline w14:w="3175" w14:cap="flat">
            <w14:solidFill>
              <w14:srgbClr w14:val="500050"/>
            </w14:solidFill>
            <w14:prstDash w14:val="solid"/>
            <w14:miter w14:lim="400000"/>
          </w14:textOutline>
          <w14:textFill>
            <w14:solidFill>
              <w14:srgbClr w14:val="500050"/>
            </w14:solidFill>
          </w14:textFill>
        </w:rPr>
        <w:t>Obiekt (2023)</w:t>
      </w:r>
    </w:p>
    <w:p>
      <w:pPr>
        <w:pStyle w:val="Normalny (Web)"/>
      </w:pP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200" w:line="276" w:lineRule="auto"/>
        <w:ind w:left="0" w:right="0" w:firstLine="0"/>
        <w:jc w:val="left"/>
        <w:rPr>
          <w:rFonts w:ascii="Garamond" w:cs="Garamond" w:hAnsi="Garamond" w:eastAsia="Garamond"/>
          <w:sz w:val="26"/>
          <w:szCs w:val="26"/>
          <w:u w:color="000000"/>
          <w:rtl w:val="0"/>
        </w:rPr>
      </w:pPr>
      <w:r>
        <w:rPr>
          <w:rStyle w:val="Brak"/>
          <w:rFonts w:ascii="Garamond" w:hAnsi="Garamond"/>
          <w:b w:val="1"/>
          <w:bCs w:val="1"/>
          <w:sz w:val="26"/>
          <w:szCs w:val="26"/>
          <w:u w:color="000000"/>
          <w:rtl w:val="0"/>
        </w:rPr>
        <w:t>PRESS</w:t>
      </w:r>
      <w:r>
        <w:rPr>
          <w:rFonts w:ascii="Garamond" w:hAnsi="Garamond"/>
          <w:sz w:val="26"/>
          <w:szCs w:val="26"/>
          <w:u w:color="000000"/>
          <w:rtl w:val="0"/>
        </w:rPr>
        <w:t>:</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200" w:line="276" w:lineRule="auto"/>
        <w:ind w:left="0" w:right="0" w:firstLine="0"/>
        <w:jc w:val="both"/>
        <w:rPr>
          <w:rStyle w:val="Brak"/>
          <w:rFonts w:ascii="Calibri" w:cs="Calibri" w:hAnsi="Calibri" w:eastAsia="Calibri"/>
          <w:sz w:val="26"/>
          <w:szCs w:val="26"/>
          <w:u w:color="000000"/>
          <w:rtl w:val="0"/>
        </w:rPr>
      </w:pPr>
      <w:r>
        <w:rPr>
          <w:rFonts w:ascii="Garamond" w:hAnsi="Garamond"/>
          <w:sz w:val="26"/>
          <w:szCs w:val="26"/>
          <w:u w:color="000000"/>
          <w:rtl w:val="0"/>
          <w:lang w:val="en-US"/>
        </w:rPr>
        <w:t>UNDER THE RADAR</w:t>
      </w:r>
      <w:r>
        <w:rPr>
          <w:rFonts w:ascii="Garamond" w:cs="Garamond" w:hAnsi="Garamond" w:eastAsia="Garamond"/>
          <w:sz w:val="26"/>
          <w:szCs w:val="26"/>
          <w:u w:color="000000"/>
          <w:rtl w:val="0"/>
        </w:rPr>
        <w:br w:type="textWrapping"/>
      </w:r>
      <w:r>
        <w:rPr>
          <w:rStyle w:val="Brak"/>
          <w:rFonts w:ascii="Garamond" w:hAnsi="Garamond"/>
          <w:i w:val="1"/>
          <w:iCs w:val="1"/>
          <w:sz w:val="26"/>
          <w:szCs w:val="26"/>
          <w:u w:color="000000"/>
          <w:rtl w:val="0"/>
          <w:lang w:val="en-US"/>
        </w:rPr>
        <w:t>'One of the best and brightest bands to play on the upcoming Tallinn Music Week. This new blend of tunes comes from Poland</w:t>
      </w:r>
      <w:r>
        <w:rPr>
          <w:rStyle w:val="Brak"/>
          <w:rFonts w:ascii="Garamond" w:hAnsi="Garamond" w:hint="default"/>
          <w:i w:val="1"/>
          <w:iCs w:val="1"/>
          <w:sz w:val="26"/>
          <w:szCs w:val="26"/>
          <w:u w:color="000000"/>
          <w:rtl w:val="1"/>
        </w:rPr>
        <w:t>’</w:t>
      </w:r>
      <w:r>
        <w:rPr>
          <w:rStyle w:val="Brak"/>
          <w:rFonts w:ascii="Garamond" w:hAnsi="Garamond"/>
          <w:i w:val="1"/>
          <w:iCs w:val="1"/>
          <w:sz w:val="26"/>
          <w:szCs w:val="26"/>
          <w:u w:color="000000"/>
          <w:rtl w:val="0"/>
          <w:lang w:val="en-US"/>
        </w:rPr>
        <w:t>s Jazzpospolita who, as the name implies, throws a dash of jazz into their delicious post-rock tunes'</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200"/>
        <w:ind w:left="0" w:right="0" w:firstLine="0"/>
        <w:jc w:val="both"/>
        <w:rPr>
          <w:rStyle w:val="Brak"/>
          <w:rFonts w:ascii="Garamond" w:cs="Garamond" w:hAnsi="Garamond" w:eastAsia="Garamond"/>
          <w:i w:val="1"/>
          <w:iCs w:val="1"/>
          <w:outline w:val="0"/>
          <w:color w:val="00000a"/>
          <w:sz w:val="26"/>
          <w:szCs w:val="26"/>
          <w:u w:color="00000a"/>
          <w:rtl w:val="0"/>
          <w14:textFill>
            <w14:solidFill>
              <w14:srgbClr w14:val="00000A"/>
            </w14:solidFill>
          </w14:textFill>
        </w:rPr>
      </w:pPr>
      <w:r>
        <w:rPr>
          <w:rStyle w:val="Brak"/>
          <w:rFonts w:ascii="Garamond" w:hAnsi="Garamond"/>
          <w:outline w:val="0"/>
          <w:color w:val="00000a"/>
          <w:sz w:val="26"/>
          <w:szCs w:val="26"/>
          <w:u w:color="00000a"/>
          <w:rtl w:val="0"/>
          <w:lang w:val="de-DE"/>
          <w14:textFill>
            <w14:solidFill>
              <w14:srgbClr w14:val="00000A"/>
            </w14:solidFill>
          </w14:textFill>
        </w:rPr>
        <w:t>THE SOUNDTRACK OF MY LIFE</w:t>
      </w:r>
    </w:p>
    <w:p>
      <w:pPr>
        <w:pStyle w:val="Treść"/>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200"/>
        <w:ind w:left="0" w:right="0" w:firstLine="0"/>
        <w:jc w:val="both"/>
        <w:rPr>
          <w:rtl w:val="0"/>
        </w:rPr>
      </w:pPr>
      <w:r>
        <w:rPr>
          <w:rStyle w:val="Brak"/>
          <w:rFonts w:ascii="Garamond" w:hAnsi="Garamond" w:hint="default"/>
          <w:i w:val="1"/>
          <w:iCs w:val="1"/>
          <w:outline w:val="0"/>
          <w:color w:val="00000a"/>
          <w:sz w:val="26"/>
          <w:szCs w:val="26"/>
          <w:u w:color="00000a"/>
          <w:rtl w:val="1"/>
          <w14:textFill>
            <w14:solidFill>
              <w14:srgbClr w14:val="00000A"/>
            </w14:solidFill>
          </w14:textFill>
        </w:rPr>
        <w:t>‘</w:t>
      </w:r>
      <w:r>
        <w:rPr>
          <w:rStyle w:val="Brak"/>
          <w:rFonts w:ascii="Garamond" w:hAnsi="Garamond"/>
          <w:i w:val="1"/>
          <w:iCs w:val="1"/>
          <w:outline w:val="0"/>
          <w:color w:val="00000a"/>
          <w:sz w:val="26"/>
          <w:szCs w:val="26"/>
          <w:u w:color="00000a"/>
          <w:rtl w:val="0"/>
          <w:lang w:val="en-US"/>
          <w14:textFill>
            <w14:solidFill>
              <w14:srgbClr w14:val="00000A"/>
            </w14:solidFill>
          </w14:textFill>
        </w:rPr>
        <w:t>Very unique voice on the Polish scene, filling a niche for the young generation of music lovers, who are not really into Jazz proper on one hand, but who are bored with the contemporary Pop and Ambient scenes on the other hand. this music is fresh, exciting and sophisticated, which by itself is already quite rare.</w:t>
      </w:r>
      <w:r>
        <w:rPr>
          <w:rStyle w:val="Brak"/>
          <w:rFonts w:ascii="Garamond" w:hAnsi="Garamond" w:hint="default"/>
          <w:i w:val="1"/>
          <w:iCs w:val="1"/>
          <w:outline w:val="0"/>
          <w:color w:val="00000a"/>
          <w:sz w:val="26"/>
          <w:szCs w:val="26"/>
          <w:u w:color="00000a"/>
          <w:rtl w:val="0"/>
          <w14:textFill>
            <w14:solidFill>
              <w14:srgbClr w14:val="00000A"/>
            </w14:solidFill>
          </w14:textFill>
        </w:rPr>
        <w:t>”</w:t>
      </w:r>
      <w:r>
        <w:rPr>
          <w:rStyle w:val="Brak"/>
          <w:rFonts w:ascii="Garamond" w:cs="Garamond" w:hAnsi="Garamond" w:eastAsia="Garamond"/>
          <w:i w:val="1"/>
          <w:iCs w:val="1"/>
          <w:outline w:val="0"/>
          <w:color w:val="00000a"/>
          <w:sz w:val="26"/>
          <w:szCs w:val="26"/>
          <w:u w:color="00000a"/>
          <w:rtl w:val="0"/>
          <w14:textFill>
            <w14:solidFill>
              <w14:srgbClr w14:val="00000A"/>
            </w14:solidFill>
          </w14:textFill>
        </w:rPr>
      </w:r>
    </w:p>
    <w:sectPr>
      <w:headerReference w:type="default" r:id="rId4"/>
      <w:footerReference w:type="default" r:id="rId5"/>
      <w:pgSz w:w="11900" w:h="16840" w:orient="portrait"/>
      <w:pgMar w:top="1417" w:right="1417" w:bottom="1417" w:left="141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ny (Web)">
    <w:name w:val="Normalny (Web)"/>
    <w:next w:val="Normalny (Web)"/>
    <w:pPr>
      <w:keepNext w:val="0"/>
      <w:keepLines w:val="0"/>
      <w:pageBreakBefore w:val="0"/>
      <w:widowControl w:val="1"/>
      <w:shd w:val="clear" w:color="auto" w:fill="auto"/>
      <w:suppressAutoHyphens w:val="0"/>
      <w:bidi w:val="0"/>
      <w:spacing w:before="120" w:after="100" w:line="240" w:lineRule="auto"/>
      <w:ind w:left="0" w:right="0" w:firstLine="0"/>
      <w:jc w:val="both"/>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Fill>
        <w14:solidFill>
          <w14:srgbClr w14:val="000000"/>
        </w14:solidFill>
      </w14:textFill>
    </w:rPr>
  </w:style>
  <w:style w:type="paragraph" w:styleId="Heading 4">
    <w:name w:val="Heading 4"/>
    <w:next w:val="Heading 4"/>
    <w:pPr>
      <w:keepNext w:val="0"/>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character" w:styleId="Brak">
    <w:name w:val="Brak"/>
  </w:style>
  <w:style w:type="character" w:styleId="Hyperlink.0">
    <w:name w:val="Hyperlink.0"/>
    <w:basedOn w:val="Brak"/>
    <w:next w:val="Hyperlink.0"/>
    <w:rPr>
      <w:outline w:val="0"/>
      <w:color w:val="0000ff"/>
      <w:u w:val="single" w:color="0000ff"/>
      <w14:textOutline w14:w="3175" w14:cap="flat">
        <w14:solidFill>
          <w14:srgbClr w14:val="000000"/>
        </w14:solidFill>
        <w14:prstDash w14:val="solid"/>
        <w14:miter w14:lim="400000"/>
      </w14:textOutline>
      <w14:textFill>
        <w14:solidFill>
          <w14:srgbClr w14:val="0000FF"/>
        </w14:solidFill>
      </w14:textFill>
    </w:rPr>
  </w:style>
  <w:style w:type="character" w:styleId="Hyperlink.1">
    <w:name w:val="Hyperlink.1"/>
    <w:basedOn w:val="Brak"/>
    <w:next w:val="Hyperlink.1"/>
    <w:rPr>
      <w:outline w:val="0"/>
      <w:color w:val="0000ff"/>
      <w:u w:val="single" w:color="0000ff"/>
      <w:shd w:val="clear" w:color="auto" w:fill="ffffff"/>
      <w:lang w:val="de-DE"/>
      <w14:textOutline w14:w="3175" w14:cap="flat">
        <w14:solidFill>
          <w14:srgbClr w14:val="1155CC"/>
        </w14:solidFill>
        <w14:prstDash w14:val="solid"/>
        <w14:miter w14:lim="400000"/>
      </w14:textOutline>
      <w14:textFill>
        <w14:solidFill>
          <w14:srgbClr w14:val="0000FF"/>
        </w14:solidFill>
      </w14:textFill>
    </w:rPr>
  </w:style>
  <w:style w:type="character" w:styleId="Hyperlink.2">
    <w:name w:val="Hyperlink.2"/>
    <w:basedOn w:val="Brak"/>
    <w:next w:val="Hyperlink.2"/>
    <w:rPr>
      <w:outline w:val="0"/>
      <w:color w:val="0000ff"/>
      <w:u w:val="single" w:color="0000ff"/>
      <w:shd w:val="clear" w:color="auto" w:fill="ffffff"/>
      <w14:textOutline w14:w="3175" w14:cap="flat">
        <w14:solidFill>
          <w14:srgbClr w14:val="1155CC"/>
        </w14:solidFill>
        <w14:prstDash w14:val="solid"/>
        <w14:miter w14:lim="400000"/>
      </w14:textOutline>
      <w14:textFill>
        <w14:solidFill>
          <w14:srgbClr w14:val="0000FF"/>
        </w14:solidFill>
      </w14:textFill>
    </w:rPr>
  </w:style>
  <w:style w:type="character" w:styleId="Hyperlink.3">
    <w:name w:val="Hyperlink.3"/>
    <w:basedOn w:val="Hyperlink"/>
    <w:next w:val="Hyperlink.3"/>
    <w:rPr>
      <w:outline w:val="0"/>
      <w:color w:val="0000ff"/>
      <w:u w:val="single" w:color="0000ff"/>
      <w14:textFill>
        <w14:solidFill>
          <w14:srgbClr w14:val="0000FF"/>
        </w14:solidFill>
      </w14:textFill>
    </w:rPr>
  </w:style>
  <w:style w:type="paragraph" w:styleId="Treść">
    <w:name w:val="Treść"/>
    <w:next w:val="Treś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